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58F" w:rsidRDefault="005900F4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AE55B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5358F" w:rsidRDefault="00A5358F">
      <w:pPr>
        <w:pStyle w:val="Textoindependiente"/>
        <w:spacing w:before="40"/>
        <w:rPr>
          <w:rFonts w:ascii="Times New Roman"/>
        </w:rPr>
      </w:pPr>
    </w:p>
    <w:p w:rsidR="00A5358F" w:rsidRDefault="005900F4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54860</w:t>
      </w:r>
    </w:p>
    <w:p w:rsidR="00A5358F" w:rsidRDefault="005900F4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CD5CA1">
        <w:t>COMPRESORES</w:t>
      </w:r>
    </w:p>
    <w:p w:rsidR="00A5358F" w:rsidRDefault="005900F4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CD5CA1">
        <w:rPr>
          <w:b w:val="0"/>
          <w:spacing w:val="-10"/>
          <w:w w:val="110"/>
        </w:rPr>
        <w:t>EVEREST</w:t>
      </w:r>
    </w:p>
    <w:p w:rsidR="00A5358F" w:rsidRDefault="005900F4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A5358F" w:rsidRDefault="00A5358F">
      <w:pPr>
        <w:pStyle w:val="Textoindependiente"/>
        <w:spacing w:before="23"/>
        <w:rPr>
          <w:b/>
        </w:rPr>
      </w:pP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220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CD5CA1">
        <w:rPr>
          <w:spacing w:val="-2"/>
        </w:rPr>
        <w:t>Pistón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Profesional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CD5CA1">
        <w:rPr>
          <w:spacing w:val="-2"/>
        </w:rPr>
        <w:t>Eléctrico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7"/>
        </w:rPr>
        <w:t xml:space="preserve"> </w:t>
      </w:r>
      <w:r>
        <w:rPr>
          <w:spacing w:val="-2"/>
        </w:rPr>
        <w:t>3</w:t>
      </w:r>
      <w:r>
        <w:rPr>
          <w:spacing w:val="-7"/>
        </w:rPr>
        <w:t xml:space="preserve"> </w:t>
      </w:r>
      <w:r>
        <w:rPr>
          <w:spacing w:val="-5"/>
        </w:rPr>
        <w:t>hp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250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A5358F" w:rsidRDefault="005900F4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Capacidad</w:t>
      </w:r>
      <w:r>
        <w:rPr>
          <w:spacing w:val="10"/>
        </w:rPr>
        <w:t xml:space="preserve"> </w:t>
      </w:r>
      <w:r>
        <w:t>estanque:</w:t>
      </w:r>
      <w:r>
        <w:rPr>
          <w:spacing w:val="10"/>
        </w:rPr>
        <w:t xml:space="preserve"> </w:t>
      </w:r>
      <w:r>
        <w:t>300</w:t>
      </w:r>
      <w:r>
        <w:rPr>
          <w:spacing w:val="11"/>
        </w:rPr>
        <w:t xml:space="preserve"> </w:t>
      </w:r>
      <w:r>
        <w:rPr>
          <w:spacing w:val="-2"/>
        </w:rPr>
        <w:t>litros</w:t>
      </w:r>
    </w:p>
    <w:p w:rsidR="00A5358F" w:rsidRDefault="00CD5CA1">
      <w:pPr>
        <w:pStyle w:val="Prrafodelista"/>
        <w:numPr>
          <w:ilvl w:val="0"/>
          <w:numId w:val="1"/>
        </w:numPr>
        <w:tabs>
          <w:tab w:val="left" w:pos="741"/>
        </w:tabs>
      </w:pPr>
      <w:r>
        <w:t>Presión</w:t>
      </w:r>
      <w:r w:rsidR="005900F4">
        <w:rPr>
          <w:spacing w:val="3"/>
        </w:rPr>
        <w:t xml:space="preserve"> </w:t>
      </w:r>
      <w:r>
        <w:t>máxima</w:t>
      </w:r>
      <w:r w:rsidR="005900F4">
        <w:t>:</w:t>
      </w:r>
      <w:r w:rsidR="005900F4">
        <w:rPr>
          <w:spacing w:val="4"/>
        </w:rPr>
        <w:t xml:space="preserve"> </w:t>
      </w:r>
      <w:r w:rsidR="005900F4">
        <w:t>10</w:t>
      </w:r>
      <w:r w:rsidR="005900F4">
        <w:rPr>
          <w:spacing w:val="4"/>
        </w:rPr>
        <w:t xml:space="preserve"> </w:t>
      </w:r>
      <w:r w:rsidR="005900F4">
        <w:rPr>
          <w:spacing w:val="-5"/>
        </w:rPr>
        <w:t>bar</w:t>
      </w:r>
    </w:p>
    <w:p w:rsidR="00A5358F" w:rsidRDefault="00CD5CA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País</w:t>
      </w:r>
      <w:r w:rsidR="005900F4">
        <w:rPr>
          <w:spacing w:val="-5"/>
        </w:rPr>
        <w:t xml:space="preserve"> </w:t>
      </w:r>
      <w:r w:rsidR="005900F4">
        <w:t>de</w:t>
      </w:r>
      <w:r w:rsidR="005900F4">
        <w:rPr>
          <w:spacing w:val="-4"/>
        </w:rPr>
        <w:t xml:space="preserve"> </w:t>
      </w:r>
      <w:r w:rsidR="005900F4">
        <w:t>origen:</w:t>
      </w:r>
      <w:r w:rsidR="005900F4">
        <w:rPr>
          <w:spacing w:val="-4"/>
        </w:rPr>
        <w:t xml:space="preserve"> </w:t>
      </w:r>
      <w:r w:rsidR="005900F4">
        <w:rPr>
          <w:spacing w:val="-2"/>
        </w:rPr>
        <w:t>China</w:t>
      </w:r>
    </w:p>
    <w:p w:rsidR="00A5358F" w:rsidRDefault="00A5358F">
      <w:pPr>
        <w:pStyle w:val="Textoindependiente"/>
        <w:rPr>
          <w:sz w:val="20"/>
        </w:rPr>
      </w:pPr>
    </w:p>
    <w:p w:rsidR="00A5358F" w:rsidRDefault="005900F4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191564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358F" w:rsidRDefault="005900F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5358F" w:rsidRDefault="005900F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58F" w:rsidRDefault="00A5358F">
      <w:pPr>
        <w:pStyle w:val="Textoindependiente"/>
        <w:spacing w:before="153"/>
      </w:pPr>
    </w:p>
    <w:p w:rsidR="00A5358F" w:rsidRDefault="005900F4">
      <w:pPr>
        <w:pStyle w:val="Textoindependiente"/>
        <w:spacing w:line="331" w:lineRule="auto"/>
        <w:ind w:left="141" w:right="190"/>
      </w:pPr>
      <w:r>
        <w:t xml:space="preserve">Compresor de pistones </w:t>
      </w:r>
      <w:proofErr w:type="spellStart"/>
      <w:r w:rsidR="00CD5CA1">
        <w:t>bi</w:t>
      </w:r>
      <w:proofErr w:type="spellEnd"/>
      <w:r w:rsidR="00CD5CA1">
        <w:t>-cilíndricos</w:t>
      </w:r>
      <w:r>
        <w:t xml:space="preserve"> de alta gama, diseñado bajo los más estrictos </w:t>
      </w:r>
      <w:r w:rsidR="00CD5CA1">
        <w:t>estándares</w:t>
      </w:r>
      <w:bookmarkStart w:id="0" w:name="_GoBack"/>
      <w:bookmarkEnd w:id="0"/>
      <w:r>
        <w:t xml:space="preserve"> de calidad. Una relación precio calidad muy apropiada. Equipos diseñados para trabajar hasta 10 Bar (145 Psi) Uso: Talleres, Industria en general, Servicios a Terr</w:t>
      </w:r>
      <w:r>
        <w:t>eno, Obras Viales, Construcciones, etc.</w:t>
      </w: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5900F4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192289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358F" w:rsidRDefault="005900F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A5358F" w:rsidRDefault="005900F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58F" w:rsidRDefault="00A5358F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55"/>
        <w:gridCol w:w="6102"/>
      </w:tblGrid>
      <w:tr w:rsidR="00A5358F">
        <w:trPr>
          <w:trHeight w:val="504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  <w:w w:val="110"/>
              </w:rPr>
              <w:t>SD83300</w:t>
            </w:r>
          </w:p>
        </w:tc>
      </w:tr>
      <w:tr w:rsidR="00A5358F">
        <w:trPr>
          <w:trHeight w:val="503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ESTANQUE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w w:val="105"/>
              </w:rPr>
              <w:t>300</w:t>
            </w:r>
            <w:r>
              <w:rPr>
                <w:spacing w:val="4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Lts</w:t>
            </w:r>
            <w:proofErr w:type="spellEnd"/>
            <w:r>
              <w:rPr>
                <w:spacing w:val="-4"/>
                <w:w w:val="105"/>
              </w:rPr>
              <w:t>.</w:t>
            </w:r>
          </w:p>
        </w:tc>
      </w:tr>
      <w:tr w:rsidR="00A5358F">
        <w:trPr>
          <w:trHeight w:val="503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t>2.2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Kw</w:t>
            </w:r>
            <w:proofErr w:type="spellEnd"/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Hp.</w:t>
            </w:r>
          </w:p>
        </w:tc>
      </w:tr>
      <w:tr w:rsidR="00A5358F">
        <w:trPr>
          <w:trHeight w:val="503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 xml:space="preserve">Bar </w:t>
            </w:r>
            <w:r>
              <w:rPr>
                <w:w w:val="95"/>
              </w:rPr>
              <w:t>/</w:t>
            </w:r>
            <w:r>
              <w:t xml:space="preserve"> 145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Psi</w:t>
            </w:r>
          </w:p>
        </w:tc>
      </w:tr>
      <w:tr w:rsidR="00A5358F">
        <w:trPr>
          <w:trHeight w:val="504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  <w:w w:val="105"/>
              </w:rPr>
              <w:t>CAUDAL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t>250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2"/>
              </w:rPr>
              <w:t>Lts</w:t>
            </w:r>
            <w:proofErr w:type="spellEnd"/>
            <w:r>
              <w:rPr>
                <w:spacing w:val="-2"/>
              </w:rPr>
              <w:t>/min</w:t>
            </w:r>
          </w:p>
        </w:tc>
      </w:tr>
      <w:tr w:rsidR="00A5358F">
        <w:trPr>
          <w:trHeight w:val="503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spacing w:val="-4"/>
                <w:w w:val="110"/>
              </w:rPr>
              <w:t>220v</w:t>
            </w:r>
          </w:p>
        </w:tc>
      </w:tr>
      <w:tr w:rsidR="00A5358F">
        <w:trPr>
          <w:trHeight w:val="503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w w:val="110"/>
              </w:rPr>
              <w:t>166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57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100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cm.</w:t>
            </w:r>
          </w:p>
        </w:tc>
      </w:tr>
      <w:tr w:rsidR="00A5358F">
        <w:trPr>
          <w:trHeight w:val="504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w w:val="110"/>
              </w:rPr>
              <w:t>123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A5358F">
        <w:trPr>
          <w:trHeight w:val="504"/>
        </w:trPr>
        <w:tc>
          <w:tcPr>
            <w:tcW w:w="4655" w:type="dxa"/>
          </w:tcPr>
          <w:p w:rsidR="00A5358F" w:rsidRDefault="005900F4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102" w:type="dxa"/>
          </w:tcPr>
          <w:p w:rsidR="00A5358F" w:rsidRDefault="005900F4">
            <w:pPr>
              <w:pStyle w:val="TableParagraph"/>
            </w:pPr>
            <w:r>
              <w:rPr>
                <w:w w:val="110"/>
              </w:rPr>
              <w:t>12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Meses</w:t>
            </w:r>
          </w:p>
        </w:tc>
      </w:tr>
    </w:tbl>
    <w:p w:rsidR="00A5358F" w:rsidRDefault="00A5358F">
      <w:pPr>
        <w:pStyle w:val="TableParagraph"/>
        <w:sectPr w:rsidR="00A5358F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A5358F" w:rsidRDefault="005900F4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6AE77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5900F4">
      <w:pPr>
        <w:pStyle w:val="Textoindependiente"/>
        <w:spacing w:before="65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204602</wp:posOffset>
            </wp:positionV>
            <wp:extent cx="2213702" cy="2051018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051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2755176</wp:posOffset>
            </wp:positionH>
            <wp:positionV relativeFrom="paragraph">
              <wp:posOffset>577573</wp:posOffset>
            </wp:positionV>
            <wp:extent cx="2051015" cy="116786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15" cy="116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257051</wp:posOffset>
            </wp:positionV>
            <wp:extent cx="2213702" cy="199872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5900F4">
      <w:pPr>
        <w:pStyle w:val="Textoindependiente"/>
        <w:spacing w:before="42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189450</wp:posOffset>
            </wp:positionV>
            <wp:extent cx="2213702" cy="199872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189450</wp:posOffset>
            </wp:positionV>
            <wp:extent cx="2213702" cy="199872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189450</wp:posOffset>
            </wp:positionV>
            <wp:extent cx="2167220" cy="199872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A5358F">
      <w:pPr>
        <w:pStyle w:val="Textoindependiente"/>
        <w:rPr>
          <w:sz w:val="20"/>
        </w:rPr>
      </w:pPr>
    </w:p>
    <w:p w:rsidR="00A5358F" w:rsidRDefault="005900F4">
      <w:pPr>
        <w:pStyle w:val="Textoindependiente"/>
        <w:spacing w:before="13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437567</wp:posOffset>
            </wp:positionV>
            <wp:extent cx="2213702" cy="214398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43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484188</wp:posOffset>
            </wp:positionV>
            <wp:extent cx="2213702" cy="209750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09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245253</wp:posOffset>
            </wp:positionV>
            <wp:extent cx="2213702" cy="233572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358F" w:rsidRDefault="00A5358F">
      <w:pPr>
        <w:pStyle w:val="Textoindependiente"/>
        <w:rPr>
          <w:sz w:val="20"/>
        </w:rPr>
        <w:sectPr w:rsidR="00A5358F">
          <w:pgSz w:w="11910" w:h="16840"/>
          <w:pgMar w:top="1300" w:right="425" w:bottom="280" w:left="425" w:header="283" w:footer="0" w:gutter="0"/>
          <w:cols w:space="720"/>
        </w:sectPr>
      </w:pPr>
    </w:p>
    <w:p w:rsidR="00A5358F" w:rsidRDefault="00A5358F">
      <w:pPr>
        <w:pStyle w:val="Textoindependiente"/>
        <w:spacing w:before="8"/>
        <w:rPr>
          <w:sz w:val="11"/>
        </w:rPr>
      </w:pPr>
    </w:p>
    <w:p w:rsidR="00A5358F" w:rsidRDefault="005900F4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32991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2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358F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0F4" w:rsidRDefault="005900F4">
      <w:r>
        <w:separator/>
      </w:r>
    </w:p>
  </w:endnote>
  <w:endnote w:type="continuationSeparator" w:id="0">
    <w:p w:rsidR="005900F4" w:rsidRDefault="0059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0F4" w:rsidRDefault="005900F4">
      <w:r>
        <w:separator/>
      </w:r>
    </w:p>
  </w:footnote>
  <w:footnote w:type="continuationSeparator" w:id="0">
    <w:p w:rsidR="005900F4" w:rsidRDefault="00590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58F" w:rsidRDefault="00CD5CA1">
    <w:pPr>
      <w:pStyle w:val="Textoindependiente"/>
      <w:spacing w:line="14" w:lineRule="auto"/>
      <w:rPr>
        <w:sz w:val="20"/>
      </w:rPr>
    </w:pPr>
    <w:r w:rsidRPr="00CD5CA1">
      <w:rPr>
        <w:noProof/>
        <w:sz w:val="20"/>
        <w:lang w:val="es-CL" w:eastAsia="es-CL"/>
      </w:rPr>
      <w:drawing>
        <wp:inline distT="0" distB="0" distL="0" distR="0">
          <wp:extent cx="2400300" cy="1350169"/>
          <wp:effectExtent l="0" t="0" r="0" b="2540"/>
          <wp:docPr id="23" name="Imagen 23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602" cy="1354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0F4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9536" behindDoc="1" locked="0" layoutInCell="1" allowOverlap="1">
              <wp:simplePos x="0" y="0"/>
              <wp:positionH relativeFrom="page">
                <wp:posOffset>3651808</wp:posOffset>
              </wp:positionH>
              <wp:positionV relativeFrom="page">
                <wp:posOffset>337907</wp:posOffset>
              </wp:positionV>
              <wp:extent cx="356171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171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358F" w:rsidRDefault="005900F4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3,0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SD83300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87.55pt;margin-top:26.6pt;width:280.45pt;height:18.3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" filled="f" stroked="f">
              <v:path arrowok="t"/>
              <v:textbox inset="0,0,0,0">
                <w:txbxContent>
                  <w:p w:rsidR="00A5358F" w:rsidRDefault="005900F4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3,0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litros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SD83300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58F" w:rsidRDefault="00A5358F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D0965BF"/>
    <w:multiLevelType w:val="hybridMultilevel"/>
    <w:tmpl w:val="5E7AFDB0"/>
    <w:lvl w:ilvl="0" w:tplc="E8D490A4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566E256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5C5CC700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025258B8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E3FCCA90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697C38C4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09FC88C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4F22581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0B4CC28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58F"/>
    <w:rsid w:val="005900F4"/>
    <w:rsid w:val="00A5358F"/>
    <w:rsid w:val="00CD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865C3F-6D50-4205-B75B-B044BABF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CD5CA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5CA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5CA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CA1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2026-08-03T23:06:00Z</dcterms:created>
  <dcterms:modified xsi:type="dcterms:W3CDTF">2026-08-03T23:06:00Z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