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008" w:rsidRDefault="006466EB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397CF5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646008" w:rsidRDefault="00646008">
      <w:pPr>
        <w:pStyle w:val="Textoindependiente"/>
        <w:spacing w:before="40"/>
        <w:rPr>
          <w:rFonts w:ascii="Times New Roman"/>
        </w:rPr>
      </w:pPr>
    </w:p>
    <w:p w:rsidR="00646008" w:rsidRDefault="006466EB">
      <w:pPr>
        <w:ind w:left="141"/>
      </w:pPr>
      <w:r>
        <w:rPr>
          <w:b/>
        </w:rPr>
        <w:t>Referencia:</w:t>
      </w:r>
      <w:r w:rsidR="004E236B">
        <w:rPr>
          <w:b/>
          <w:spacing w:val="26"/>
        </w:rPr>
        <w:t xml:space="preserve"> </w:t>
      </w:r>
      <w:r>
        <w:rPr>
          <w:spacing w:val="-2"/>
        </w:rPr>
        <w:t>53260</w:t>
      </w:r>
    </w:p>
    <w:p w:rsidR="00646008" w:rsidRDefault="006466EB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39"/>
        </w:rPr>
        <w:t xml:space="preserve"> </w:t>
      </w:r>
      <w:r>
        <w:t>UNIDAD</w:t>
      </w:r>
      <w:r>
        <w:rPr>
          <w:spacing w:val="40"/>
        </w:rPr>
        <w:t xml:space="preserve"> </w:t>
      </w:r>
      <w:r>
        <w:t>MOTRIZ</w:t>
      </w:r>
      <w:r>
        <w:rPr>
          <w:spacing w:val="40"/>
        </w:rPr>
        <w:t xml:space="preserve"> </w:t>
      </w:r>
      <w:r>
        <w:rPr>
          <w:spacing w:val="-2"/>
        </w:rPr>
        <w:t>COMBUSTIÓN</w:t>
      </w:r>
    </w:p>
    <w:p w:rsidR="00646008" w:rsidRDefault="006466EB">
      <w:pPr>
        <w:pStyle w:val="Ttulo1"/>
      </w:pPr>
      <w:r>
        <w:rPr>
          <w:spacing w:val="-2"/>
          <w:w w:val="110"/>
        </w:rPr>
        <w:t>Marca:</w:t>
      </w:r>
      <w:r w:rsidR="004E236B">
        <w:rPr>
          <w:spacing w:val="-2"/>
          <w:w w:val="110"/>
        </w:rPr>
        <w:t xml:space="preserve"> </w:t>
      </w:r>
      <w:proofErr w:type="spellStart"/>
      <w:r w:rsidR="004E236B">
        <w:rPr>
          <w:spacing w:val="-2"/>
          <w:w w:val="110"/>
        </w:rPr>
        <w:t>SDSPower</w:t>
      </w:r>
      <w:proofErr w:type="spellEnd"/>
    </w:p>
    <w:p w:rsidR="00646008" w:rsidRDefault="006466EB">
      <w:pPr>
        <w:spacing w:before="172"/>
        <w:ind w:left="141" w:right="9161"/>
        <w:rPr>
          <w:b/>
        </w:rPr>
      </w:pPr>
      <w:r>
        <w:rPr>
          <w:b/>
          <w:spacing w:val="-2"/>
        </w:rPr>
        <w:t>Características:</w:t>
      </w:r>
    </w:p>
    <w:p w:rsidR="00646008" w:rsidRDefault="00646008">
      <w:pPr>
        <w:pStyle w:val="Textoindependiente"/>
        <w:spacing w:before="23"/>
        <w:rPr>
          <w:b/>
        </w:rPr>
      </w:pPr>
    </w:p>
    <w:p w:rsidR="00646008" w:rsidRDefault="006466EB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motor:</w:t>
      </w:r>
      <w:r>
        <w:rPr>
          <w:spacing w:val="-13"/>
        </w:rPr>
        <w:t xml:space="preserve"> </w:t>
      </w:r>
      <w:r>
        <w:rPr>
          <w:spacing w:val="-2"/>
        </w:rPr>
        <w:t>Gasolina</w:t>
      </w:r>
    </w:p>
    <w:p w:rsidR="00646008" w:rsidRDefault="006466EB">
      <w:pPr>
        <w:pStyle w:val="Prrafodelista"/>
        <w:numPr>
          <w:ilvl w:val="0"/>
          <w:numId w:val="1"/>
        </w:numPr>
        <w:tabs>
          <w:tab w:val="left" w:pos="741"/>
        </w:tabs>
        <w:spacing w:before="96"/>
      </w:pPr>
      <w:r>
        <w:rPr>
          <w:spacing w:val="-2"/>
        </w:rPr>
        <w:t>Potencia:</w:t>
      </w:r>
      <w:r>
        <w:rPr>
          <w:spacing w:val="-10"/>
        </w:rPr>
        <w:t xml:space="preserve"> </w:t>
      </w:r>
      <w:r>
        <w:rPr>
          <w:spacing w:val="-2"/>
        </w:rPr>
        <w:t>5.5</w:t>
      </w:r>
      <w:r>
        <w:rPr>
          <w:spacing w:val="-9"/>
        </w:rPr>
        <w:t xml:space="preserve"> </w:t>
      </w:r>
      <w:r>
        <w:rPr>
          <w:spacing w:val="-5"/>
        </w:rPr>
        <w:t>hp</w:t>
      </w:r>
    </w:p>
    <w:p w:rsidR="00646008" w:rsidRDefault="006466EB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Tipo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arranque:</w:t>
      </w:r>
      <w:r>
        <w:rPr>
          <w:spacing w:val="-9"/>
        </w:rPr>
        <w:t xml:space="preserve"> </w:t>
      </w:r>
      <w:r>
        <w:rPr>
          <w:spacing w:val="-2"/>
        </w:rPr>
        <w:t>Manual</w:t>
      </w:r>
    </w:p>
    <w:p w:rsidR="00646008" w:rsidRDefault="00646008">
      <w:pPr>
        <w:pStyle w:val="Textoindependiente"/>
        <w:rPr>
          <w:sz w:val="20"/>
        </w:rPr>
      </w:pPr>
    </w:p>
    <w:p w:rsidR="00646008" w:rsidRDefault="006466EB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191370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46008" w:rsidRDefault="006466EB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0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ZXWulO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646008" w:rsidRDefault="006466EB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46008" w:rsidRDefault="00646008">
      <w:pPr>
        <w:pStyle w:val="Textoindependiente"/>
        <w:spacing w:before="153"/>
      </w:pPr>
    </w:p>
    <w:p w:rsidR="00646008" w:rsidRDefault="006466EB">
      <w:pPr>
        <w:pStyle w:val="Textoindependiente"/>
        <w:spacing w:line="331" w:lineRule="auto"/>
        <w:ind w:left="141"/>
      </w:pPr>
      <w:r>
        <w:t>Las Unidades motrices poseen un acoplamiento tipo DYNAPACK con seguro para fijar el acople de la sonda vibradora con la unidad motriz, la que posee una base giratoria en 360° que facilita su uso a distancia y mejora la vida útil de las sondas.</w:t>
      </w:r>
    </w:p>
    <w:p w:rsidR="00646008" w:rsidRDefault="00646008">
      <w:pPr>
        <w:pStyle w:val="Textoindependiente"/>
        <w:rPr>
          <w:sz w:val="20"/>
        </w:rPr>
      </w:pPr>
    </w:p>
    <w:p w:rsidR="00646008" w:rsidRDefault="00646008">
      <w:pPr>
        <w:pStyle w:val="Textoindependiente"/>
        <w:rPr>
          <w:sz w:val="20"/>
        </w:rPr>
      </w:pPr>
    </w:p>
    <w:p w:rsidR="00646008" w:rsidRDefault="006466EB">
      <w:pPr>
        <w:pStyle w:val="Textoindependiente"/>
        <w:spacing w:before="4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192289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46008" w:rsidRDefault="006466EB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DObap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646008" w:rsidRDefault="006466EB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46008" w:rsidRDefault="00646008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551"/>
        <w:gridCol w:w="5207"/>
      </w:tblGrid>
      <w:tr w:rsidR="00646008">
        <w:trPr>
          <w:trHeight w:val="503"/>
        </w:trPr>
        <w:tc>
          <w:tcPr>
            <w:tcW w:w="5551" w:type="dxa"/>
          </w:tcPr>
          <w:p w:rsidR="00646008" w:rsidRDefault="006466EB">
            <w:pPr>
              <w:pStyle w:val="TableParagraph"/>
            </w:pPr>
            <w:r>
              <w:rPr>
                <w:spacing w:val="-2"/>
              </w:rPr>
              <w:t>Modelo</w:t>
            </w:r>
          </w:p>
        </w:tc>
        <w:tc>
          <w:tcPr>
            <w:tcW w:w="5207" w:type="dxa"/>
          </w:tcPr>
          <w:p w:rsidR="00646008" w:rsidRDefault="006466EB">
            <w:pPr>
              <w:pStyle w:val="TableParagraph"/>
            </w:pPr>
            <w:r>
              <w:rPr>
                <w:w w:val="105"/>
              </w:rPr>
              <w:t>VR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SEY-</w:t>
            </w:r>
            <w:r>
              <w:rPr>
                <w:spacing w:val="-5"/>
                <w:w w:val="105"/>
              </w:rPr>
              <w:t>20</w:t>
            </w:r>
          </w:p>
        </w:tc>
      </w:tr>
      <w:tr w:rsidR="00646008">
        <w:trPr>
          <w:trHeight w:val="503"/>
        </w:trPr>
        <w:tc>
          <w:tcPr>
            <w:tcW w:w="5551" w:type="dxa"/>
          </w:tcPr>
          <w:p w:rsidR="00646008" w:rsidRDefault="006466EB">
            <w:pPr>
              <w:pStyle w:val="TableParagraph"/>
            </w:pPr>
            <w:r>
              <w:rPr>
                <w:spacing w:val="-2"/>
              </w:rPr>
              <w:t>Potencia</w:t>
            </w:r>
          </w:p>
        </w:tc>
        <w:tc>
          <w:tcPr>
            <w:tcW w:w="5207" w:type="dxa"/>
          </w:tcPr>
          <w:p w:rsidR="00646008" w:rsidRDefault="006466EB">
            <w:pPr>
              <w:pStyle w:val="TableParagraph"/>
            </w:pPr>
            <w:r>
              <w:t>5,5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HP</w:t>
            </w:r>
          </w:p>
        </w:tc>
      </w:tr>
      <w:tr w:rsidR="00646008">
        <w:trPr>
          <w:trHeight w:val="503"/>
        </w:trPr>
        <w:tc>
          <w:tcPr>
            <w:tcW w:w="5551" w:type="dxa"/>
          </w:tcPr>
          <w:p w:rsidR="00646008" w:rsidRDefault="006466EB">
            <w:pPr>
              <w:pStyle w:val="TableParagraph"/>
            </w:pPr>
            <w:r>
              <w:t>Frecuencia</w:t>
            </w:r>
            <w:r>
              <w:rPr>
                <w:spacing w:val="-13"/>
              </w:rPr>
              <w:t xml:space="preserve"> </w:t>
            </w:r>
            <w:r w:rsidR="004E236B">
              <w:rPr>
                <w:spacing w:val="-2"/>
              </w:rPr>
              <w:t>Vibración</w:t>
            </w:r>
            <w:bookmarkStart w:id="0" w:name="_GoBack"/>
            <w:bookmarkEnd w:id="0"/>
          </w:p>
        </w:tc>
        <w:tc>
          <w:tcPr>
            <w:tcW w:w="5207" w:type="dxa"/>
          </w:tcPr>
          <w:p w:rsidR="00646008" w:rsidRDefault="006466EB">
            <w:pPr>
              <w:pStyle w:val="TableParagraph"/>
            </w:pPr>
            <w:r>
              <w:rPr>
                <w:w w:val="105"/>
              </w:rPr>
              <w:t>9500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- 12000</w:t>
            </w:r>
            <w:r>
              <w:rPr>
                <w:spacing w:val="-1"/>
                <w:w w:val="105"/>
              </w:rPr>
              <w:t xml:space="preserve"> </w:t>
            </w:r>
            <w:proofErr w:type="spellStart"/>
            <w:r>
              <w:rPr>
                <w:spacing w:val="-5"/>
                <w:w w:val="105"/>
              </w:rPr>
              <w:t>vpm</w:t>
            </w:r>
            <w:proofErr w:type="spellEnd"/>
          </w:p>
        </w:tc>
      </w:tr>
      <w:tr w:rsidR="00646008">
        <w:trPr>
          <w:trHeight w:val="504"/>
        </w:trPr>
        <w:tc>
          <w:tcPr>
            <w:tcW w:w="5551" w:type="dxa"/>
          </w:tcPr>
          <w:p w:rsidR="00646008" w:rsidRDefault="006466EB">
            <w:pPr>
              <w:pStyle w:val="TableParagraph"/>
            </w:pPr>
            <w:r>
              <w:rPr>
                <w:spacing w:val="-2"/>
              </w:rPr>
              <w:t>Velocidad</w:t>
            </w:r>
          </w:p>
        </w:tc>
        <w:tc>
          <w:tcPr>
            <w:tcW w:w="5207" w:type="dxa"/>
          </w:tcPr>
          <w:p w:rsidR="00646008" w:rsidRDefault="006466EB">
            <w:pPr>
              <w:pStyle w:val="TableParagraph"/>
            </w:pPr>
            <w:r>
              <w:rPr>
                <w:w w:val="105"/>
              </w:rPr>
              <w:t>3400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RPM</w:t>
            </w:r>
          </w:p>
        </w:tc>
      </w:tr>
      <w:tr w:rsidR="00646008">
        <w:trPr>
          <w:trHeight w:val="503"/>
        </w:trPr>
        <w:tc>
          <w:tcPr>
            <w:tcW w:w="5551" w:type="dxa"/>
          </w:tcPr>
          <w:p w:rsidR="00646008" w:rsidRDefault="006466EB">
            <w:pPr>
              <w:pStyle w:val="TableParagraph"/>
            </w:pPr>
            <w:r>
              <w:t>Capacidad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estanque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combustible</w:t>
            </w:r>
          </w:p>
        </w:tc>
        <w:tc>
          <w:tcPr>
            <w:tcW w:w="5207" w:type="dxa"/>
          </w:tcPr>
          <w:p w:rsidR="00646008" w:rsidRDefault="006466EB">
            <w:pPr>
              <w:pStyle w:val="TableParagraph"/>
            </w:pPr>
            <w:r>
              <w:t>2,2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Lts</w:t>
            </w:r>
            <w:proofErr w:type="spellEnd"/>
          </w:p>
        </w:tc>
      </w:tr>
      <w:tr w:rsidR="00646008">
        <w:trPr>
          <w:trHeight w:val="503"/>
        </w:trPr>
        <w:tc>
          <w:tcPr>
            <w:tcW w:w="5551" w:type="dxa"/>
          </w:tcPr>
          <w:p w:rsidR="00646008" w:rsidRDefault="006466EB">
            <w:pPr>
              <w:pStyle w:val="TableParagraph"/>
            </w:pPr>
            <w:r>
              <w:t>Capacidad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aceite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motor</w:t>
            </w:r>
          </w:p>
        </w:tc>
        <w:tc>
          <w:tcPr>
            <w:tcW w:w="5207" w:type="dxa"/>
          </w:tcPr>
          <w:p w:rsidR="00646008" w:rsidRDefault="006466EB">
            <w:pPr>
              <w:pStyle w:val="TableParagraph"/>
            </w:pPr>
            <w:r>
              <w:t>0,75</w:t>
            </w:r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5"/>
              </w:rPr>
              <w:t>Lts</w:t>
            </w:r>
            <w:proofErr w:type="spellEnd"/>
          </w:p>
        </w:tc>
      </w:tr>
      <w:tr w:rsidR="00646008">
        <w:trPr>
          <w:trHeight w:val="503"/>
        </w:trPr>
        <w:tc>
          <w:tcPr>
            <w:tcW w:w="5551" w:type="dxa"/>
          </w:tcPr>
          <w:p w:rsidR="00646008" w:rsidRDefault="006466EB">
            <w:pPr>
              <w:pStyle w:val="TableParagraph"/>
            </w:pPr>
            <w:r>
              <w:rPr>
                <w:spacing w:val="-2"/>
                <w:w w:val="105"/>
              </w:rPr>
              <w:t>Consumo</w:t>
            </w:r>
          </w:p>
        </w:tc>
        <w:tc>
          <w:tcPr>
            <w:tcW w:w="5207" w:type="dxa"/>
          </w:tcPr>
          <w:p w:rsidR="00646008" w:rsidRDefault="006466EB">
            <w:pPr>
              <w:pStyle w:val="TableParagraph"/>
            </w:pPr>
            <w:r>
              <w:rPr>
                <w:spacing w:val="-2"/>
              </w:rPr>
              <w:t>0,75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2"/>
              </w:rPr>
              <w:t>lts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/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5"/>
              </w:rPr>
              <w:t>hr</w:t>
            </w:r>
            <w:proofErr w:type="spellEnd"/>
          </w:p>
        </w:tc>
      </w:tr>
      <w:tr w:rsidR="00646008">
        <w:trPr>
          <w:trHeight w:val="504"/>
        </w:trPr>
        <w:tc>
          <w:tcPr>
            <w:tcW w:w="5551" w:type="dxa"/>
          </w:tcPr>
          <w:p w:rsidR="00646008" w:rsidRDefault="006466EB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5207" w:type="dxa"/>
          </w:tcPr>
          <w:p w:rsidR="00646008" w:rsidRDefault="006466EB">
            <w:pPr>
              <w:pStyle w:val="TableParagraph"/>
            </w:pPr>
            <w:r>
              <w:rPr>
                <w:w w:val="110"/>
              </w:rPr>
              <w:t>25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646008">
        <w:trPr>
          <w:trHeight w:val="503"/>
        </w:trPr>
        <w:tc>
          <w:tcPr>
            <w:tcW w:w="5551" w:type="dxa"/>
          </w:tcPr>
          <w:p w:rsidR="00646008" w:rsidRDefault="006466EB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acoplamiento</w:t>
            </w:r>
          </w:p>
        </w:tc>
        <w:tc>
          <w:tcPr>
            <w:tcW w:w="5207" w:type="dxa"/>
          </w:tcPr>
          <w:p w:rsidR="00646008" w:rsidRDefault="006466EB">
            <w:pPr>
              <w:pStyle w:val="TableParagraph"/>
            </w:pPr>
            <w:r>
              <w:rPr>
                <w:w w:val="105"/>
              </w:rPr>
              <w:t>UNIVERSAL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DYNAPACK</w:t>
            </w:r>
          </w:p>
        </w:tc>
      </w:tr>
      <w:tr w:rsidR="00646008">
        <w:trPr>
          <w:trHeight w:val="503"/>
        </w:trPr>
        <w:tc>
          <w:tcPr>
            <w:tcW w:w="5551" w:type="dxa"/>
          </w:tcPr>
          <w:p w:rsidR="00646008" w:rsidRDefault="004E236B">
            <w:pPr>
              <w:pStyle w:val="TableParagraph"/>
            </w:pPr>
            <w:r>
              <w:rPr>
                <w:spacing w:val="-2"/>
              </w:rPr>
              <w:t>Garantía</w:t>
            </w:r>
          </w:p>
        </w:tc>
        <w:tc>
          <w:tcPr>
            <w:tcW w:w="5207" w:type="dxa"/>
          </w:tcPr>
          <w:p w:rsidR="00646008" w:rsidRDefault="006466EB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646008" w:rsidRDefault="00646008">
      <w:pPr>
        <w:pStyle w:val="TableParagraph"/>
        <w:sectPr w:rsidR="00646008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646008" w:rsidRDefault="006466EB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38C8DA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646008" w:rsidRDefault="00646008">
      <w:pPr>
        <w:pStyle w:val="Textoindependiente"/>
        <w:rPr>
          <w:sz w:val="20"/>
        </w:rPr>
      </w:pPr>
    </w:p>
    <w:p w:rsidR="00646008" w:rsidRDefault="00646008">
      <w:pPr>
        <w:pStyle w:val="Textoindependiente"/>
        <w:rPr>
          <w:sz w:val="20"/>
        </w:rPr>
      </w:pPr>
    </w:p>
    <w:p w:rsidR="00646008" w:rsidRDefault="006466EB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622247</wp:posOffset>
            </wp:positionH>
            <wp:positionV relativeFrom="paragraph">
              <wp:posOffset>218029</wp:posOffset>
            </wp:positionV>
            <wp:extent cx="1981292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9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3040732</wp:posOffset>
            </wp:positionH>
            <wp:positionV relativeFrom="paragraph">
              <wp:posOffset>218029</wp:posOffset>
            </wp:positionV>
            <wp:extent cx="1841847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84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5086247</wp:posOffset>
            </wp:positionH>
            <wp:positionV relativeFrom="paragraph">
              <wp:posOffset>218029</wp:posOffset>
            </wp:positionV>
            <wp:extent cx="2074256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6008" w:rsidRDefault="00646008">
      <w:pPr>
        <w:pStyle w:val="Textoindependiente"/>
        <w:rPr>
          <w:sz w:val="20"/>
        </w:rPr>
      </w:pPr>
    </w:p>
    <w:p w:rsidR="00646008" w:rsidRDefault="00646008">
      <w:pPr>
        <w:pStyle w:val="Textoindependiente"/>
        <w:rPr>
          <w:sz w:val="20"/>
        </w:rPr>
      </w:pPr>
    </w:p>
    <w:p w:rsidR="00646008" w:rsidRDefault="00646008">
      <w:pPr>
        <w:pStyle w:val="Textoindependiente"/>
        <w:rPr>
          <w:sz w:val="20"/>
        </w:rPr>
      </w:pPr>
    </w:p>
    <w:p w:rsidR="00646008" w:rsidRDefault="006466EB">
      <w:pPr>
        <w:pStyle w:val="Textoindependiente"/>
        <w:spacing w:before="16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435762</wp:posOffset>
            </wp:positionH>
            <wp:positionV relativeFrom="paragraph">
              <wp:posOffset>269398</wp:posOffset>
            </wp:positionV>
            <wp:extent cx="2167220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3040732</wp:posOffset>
            </wp:positionH>
            <wp:positionV relativeFrom="paragraph">
              <wp:posOffset>269398</wp:posOffset>
            </wp:positionV>
            <wp:extent cx="1841847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84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5179490</wp:posOffset>
            </wp:positionH>
            <wp:positionV relativeFrom="paragraph">
              <wp:posOffset>269398</wp:posOffset>
            </wp:positionV>
            <wp:extent cx="1981292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9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6008" w:rsidRDefault="00646008">
      <w:pPr>
        <w:pStyle w:val="Textoindependiente"/>
        <w:rPr>
          <w:sz w:val="20"/>
        </w:rPr>
      </w:pPr>
    </w:p>
    <w:p w:rsidR="00646008" w:rsidRDefault="00646008">
      <w:pPr>
        <w:pStyle w:val="Textoindependiente"/>
        <w:rPr>
          <w:sz w:val="20"/>
        </w:rPr>
      </w:pPr>
    </w:p>
    <w:p w:rsidR="00646008" w:rsidRDefault="00646008">
      <w:pPr>
        <w:pStyle w:val="Textoindependiente"/>
        <w:rPr>
          <w:sz w:val="20"/>
        </w:rPr>
      </w:pPr>
    </w:p>
    <w:p w:rsidR="00646008" w:rsidRDefault="006466EB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575626</wp:posOffset>
            </wp:positionH>
            <wp:positionV relativeFrom="paragraph">
              <wp:posOffset>269015</wp:posOffset>
            </wp:positionV>
            <wp:extent cx="2027774" cy="221370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774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269015</wp:posOffset>
            </wp:positionV>
            <wp:extent cx="2167220" cy="2213705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222393</wp:posOffset>
            </wp:positionV>
            <wp:extent cx="2213702" cy="2277618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6008" w:rsidRDefault="00646008">
      <w:pPr>
        <w:pStyle w:val="Textoindependiente"/>
        <w:rPr>
          <w:sz w:val="20"/>
        </w:rPr>
        <w:sectPr w:rsidR="00646008">
          <w:pgSz w:w="11910" w:h="16840"/>
          <w:pgMar w:top="1300" w:right="425" w:bottom="280" w:left="425" w:header="283" w:footer="0" w:gutter="0"/>
          <w:cols w:space="720"/>
        </w:sectPr>
      </w:pPr>
    </w:p>
    <w:p w:rsidR="00646008" w:rsidRDefault="00646008">
      <w:pPr>
        <w:pStyle w:val="Textoindependiente"/>
        <w:spacing w:before="8"/>
        <w:rPr>
          <w:sz w:val="11"/>
        </w:rPr>
      </w:pPr>
    </w:p>
    <w:p w:rsidR="00646008" w:rsidRDefault="006466EB">
      <w:pPr>
        <w:ind w:left="187"/>
        <w:rPr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  <w:sz w:val="20"/>
        </w:rPr>
        <w:t xml:space="preserve"> </w:t>
      </w:r>
      <w:r>
        <w:rPr>
          <w:noProof/>
          <w:spacing w:val="52"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  <w:sz w:val="20"/>
        </w:rPr>
        <w:t xml:space="preserve"> </w:t>
      </w:r>
      <w:r>
        <w:rPr>
          <w:noProof/>
          <w:spacing w:val="52"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008" w:rsidRDefault="00646008">
      <w:pPr>
        <w:pStyle w:val="Textoindependiente"/>
        <w:rPr>
          <w:sz w:val="20"/>
        </w:rPr>
      </w:pPr>
    </w:p>
    <w:p w:rsidR="00646008" w:rsidRDefault="00646008">
      <w:pPr>
        <w:pStyle w:val="Textoindependiente"/>
        <w:rPr>
          <w:sz w:val="20"/>
        </w:rPr>
      </w:pPr>
    </w:p>
    <w:p w:rsidR="00646008" w:rsidRDefault="00646008">
      <w:pPr>
        <w:pStyle w:val="Textoindependiente"/>
        <w:rPr>
          <w:sz w:val="20"/>
        </w:rPr>
      </w:pPr>
    </w:p>
    <w:p w:rsidR="00646008" w:rsidRDefault="006466EB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205359</wp:posOffset>
            </wp:positionV>
            <wp:extent cx="2213702" cy="2277618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251980</wp:posOffset>
            </wp:positionV>
            <wp:extent cx="2213702" cy="2231136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5039626</wp:posOffset>
            </wp:positionH>
            <wp:positionV relativeFrom="paragraph">
              <wp:posOffset>251980</wp:posOffset>
            </wp:positionV>
            <wp:extent cx="2120738" cy="2213705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46008">
      <w:headerReference w:type="default" r:id="rId23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6EB" w:rsidRDefault="006466EB">
      <w:r>
        <w:separator/>
      </w:r>
    </w:p>
  </w:endnote>
  <w:endnote w:type="continuationSeparator" w:id="0">
    <w:p w:rsidR="006466EB" w:rsidRDefault="00646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6EB" w:rsidRDefault="006466EB">
      <w:r>
        <w:separator/>
      </w:r>
    </w:p>
  </w:footnote>
  <w:footnote w:type="continuationSeparator" w:id="0">
    <w:p w:rsidR="006466EB" w:rsidRDefault="006466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6008" w:rsidRDefault="004E236B">
    <w:pPr>
      <w:pStyle w:val="Textoindependiente"/>
      <w:spacing w:line="14" w:lineRule="auto"/>
      <w:rPr>
        <w:sz w:val="20"/>
      </w:rPr>
    </w:pPr>
    <w:r w:rsidRPr="004E236B">
      <w:rPr>
        <w:noProof/>
        <w:sz w:val="20"/>
        <w:lang w:val="es-CL" w:eastAsia="es-CL"/>
      </w:rPr>
      <w:drawing>
        <wp:inline distT="0" distB="0" distL="0" distR="0">
          <wp:extent cx="2514600" cy="1414463"/>
          <wp:effectExtent l="0" t="0" r="0" b="0"/>
          <wp:docPr id="28" name="Imagen 28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094" cy="14198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466EB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90048" behindDoc="1" locked="0" layoutInCell="1" allowOverlap="1">
              <wp:simplePos x="0" y="0"/>
              <wp:positionH relativeFrom="page">
                <wp:posOffset>3229533</wp:posOffset>
              </wp:positionH>
              <wp:positionV relativeFrom="page">
                <wp:posOffset>337907</wp:posOffset>
              </wp:positionV>
              <wp:extent cx="3983354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83354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6008" w:rsidRDefault="006466EB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UNIDAD</w:t>
                          </w:r>
                          <w:r>
                            <w:rPr>
                              <w:b/>
                              <w:spacing w:val="-4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MOTRIZ</w:t>
                          </w:r>
                          <w:r>
                            <w:rPr>
                              <w:b/>
                              <w:spacing w:val="-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5,5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HP</w:t>
                          </w:r>
                          <w:r>
                            <w:rPr>
                              <w:b/>
                              <w:spacing w:val="-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Gasolina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VR</w:t>
                          </w:r>
                          <w:r>
                            <w:rPr>
                              <w:b/>
                              <w:spacing w:val="-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SGY-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54.3pt;margin-top:26.6pt;width:313.65pt;height:18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" filled="f" stroked="f">
              <v:path arrowok="t"/>
              <v:textbox inset="0,0,0,0">
                <w:txbxContent>
                  <w:p w:rsidR="00646008" w:rsidRDefault="006466EB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UNIDAD</w:t>
                    </w:r>
                    <w:r>
                      <w:rPr>
                        <w:b/>
                        <w:spacing w:val="-4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MOTRIZ</w:t>
                    </w:r>
                    <w:r>
                      <w:rPr>
                        <w:b/>
                        <w:spacing w:val="-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5,5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HP</w:t>
                    </w:r>
                    <w:r>
                      <w:rPr>
                        <w:b/>
                        <w:spacing w:val="-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Gasolina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VR</w:t>
                    </w:r>
                    <w:r>
                      <w:rPr>
                        <w:b/>
                        <w:spacing w:val="-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SGY-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6008" w:rsidRDefault="00646008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601B441D"/>
    <w:multiLevelType w:val="hybridMultilevel"/>
    <w:tmpl w:val="89E20FA2"/>
    <w:lvl w:ilvl="0" w:tplc="35A8CD34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EBCEF9D0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30EAFE3A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B8700FEA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D5CA2A26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6674103C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2B64F964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0BBCAF4A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31141E64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008"/>
    <w:rsid w:val="004E236B"/>
    <w:rsid w:val="00646008"/>
    <w:rsid w:val="0064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13F34C-82F8-4D58-9082-5D0AB796F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 w:right="916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1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4E236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36B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E236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36B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header" Target="header2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2026-07-31T22:43:00Z</dcterms:created>
  <dcterms:modified xsi:type="dcterms:W3CDTF">2026-07-31T22:43:00Z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