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A5F" w:rsidRDefault="003D6B35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944C5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A4A5F" w:rsidRDefault="007A4A5F">
      <w:pPr>
        <w:pStyle w:val="Textoindependiente"/>
        <w:spacing w:before="40"/>
        <w:rPr>
          <w:rFonts w:ascii="Times New Roman"/>
        </w:rPr>
      </w:pPr>
    </w:p>
    <w:p w:rsidR="007A4A5F" w:rsidRDefault="003D6B35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49602</w:t>
      </w:r>
    </w:p>
    <w:p w:rsidR="007A4A5F" w:rsidRDefault="003D6B35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52"/>
        </w:rPr>
        <w:t xml:space="preserve"> </w:t>
      </w:r>
      <w:r w:rsidR="00C519A5">
        <w:t>DESMONTADORAS</w:t>
      </w:r>
    </w:p>
    <w:p w:rsidR="007A4A5F" w:rsidRDefault="003D6B35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C519A5">
        <w:rPr>
          <w:b w:val="0"/>
          <w:spacing w:val="-10"/>
          <w:w w:val="105"/>
        </w:rPr>
        <w:t>FAIP (ITALIANA)</w:t>
      </w:r>
      <w:bookmarkStart w:id="0" w:name="_GoBack"/>
      <w:bookmarkEnd w:id="0"/>
    </w:p>
    <w:p w:rsidR="007A4A5F" w:rsidRDefault="003D6B35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A5F" w:rsidRDefault="003D6B3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7A4A5F" w:rsidRDefault="003D6B3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A5F" w:rsidRDefault="007A4A5F">
      <w:pPr>
        <w:pStyle w:val="Textoindependiente"/>
        <w:spacing w:before="3"/>
      </w:pPr>
    </w:p>
    <w:p w:rsidR="007A4A5F" w:rsidRDefault="003D6B35">
      <w:pPr>
        <w:pStyle w:val="Textoindependiente"/>
        <w:tabs>
          <w:tab w:val="left" w:pos="5227"/>
        </w:tabs>
        <w:spacing w:line="331" w:lineRule="auto"/>
        <w:ind w:left="141" w:right="209"/>
      </w:pPr>
      <w:r>
        <w:t>Desmontadora semiautomática, 10"- 23", 220 V.</w:t>
      </w:r>
      <w:r>
        <w:tab/>
      </w:r>
      <w:r>
        <w:t xml:space="preserve">Desmontadora semiautomática con desplazamiento lateral manual y con sistema de inflado </w:t>
      </w:r>
      <w:proofErr w:type="spellStart"/>
      <w:r>
        <w:t>tubeless</w:t>
      </w:r>
      <w:proofErr w:type="spellEnd"/>
      <w:r>
        <w:t xml:space="preserve"> (M 322 FS) o sin él.</w:t>
      </w:r>
      <w:r>
        <w:rPr>
          <w:spacing w:val="40"/>
        </w:rPr>
        <w:t xml:space="preserve"> </w:t>
      </w:r>
      <w:r>
        <w:t>Brazo de movimiento manual, la colocación horizontal de la herramienta se obtiene por medio de un manubrio roscado; la regulación sigue sie</w:t>
      </w:r>
      <w:r>
        <w:t xml:space="preserve">ndo igual, al funcionar con </w:t>
      </w:r>
      <w:proofErr w:type="spellStart"/>
      <w:proofErr w:type="gramStart"/>
      <w:r>
        <w:t>mas</w:t>
      </w:r>
      <w:proofErr w:type="spellEnd"/>
      <w:proofErr w:type="gramEnd"/>
      <w:r>
        <w:t xml:space="preserve"> ruedas de las mismas dimensiones.</w:t>
      </w:r>
      <w:r>
        <w:rPr>
          <w:spacing w:val="80"/>
        </w:rPr>
        <w:t xml:space="preserve"> </w:t>
      </w:r>
      <w:r>
        <w:t>Accionando una palanca se obtiene</w:t>
      </w:r>
      <w:r>
        <w:rPr>
          <w:spacing w:val="40"/>
        </w:rPr>
        <w:t xml:space="preserve"> </w:t>
      </w:r>
      <w:r>
        <w:t>el alzamiento del brazo sobre la llanta</w:t>
      </w:r>
      <w:r>
        <w:rPr>
          <w:spacing w:val="40"/>
        </w:rPr>
        <w:t xml:space="preserve"> </w:t>
      </w:r>
      <w:r>
        <w:t xml:space="preserve">y el bloqueo vertical del mástil para evitar daños. El plato </w:t>
      </w:r>
      <w:proofErr w:type="spellStart"/>
      <w:r>
        <w:t>autocentrante</w:t>
      </w:r>
      <w:proofErr w:type="spellEnd"/>
      <w:r>
        <w:t xml:space="preserve"> puede bloquear bordes de diferentes llantas de nueva generación, por dentro o por fuera sin ningún daño gracias a su protecciones de plástico provista bajo pedido. En el modelo FS, </w:t>
      </w:r>
      <w:r>
        <w:t>las boquillas de inflado, situadas en las correderas, se adaptan automáticamente al</w:t>
      </w:r>
    </w:p>
    <w:p w:rsidR="007A4A5F" w:rsidRDefault="007A4A5F">
      <w:pPr>
        <w:pStyle w:val="Textoindependiente"/>
        <w:rPr>
          <w:sz w:val="20"/>
        </w:rPr>
      </w:pPr>
    </w:p>
    <w:p w:rsidR="007A4A5F" w:rsidRDefault="003D6B35">
      <w:pPr>
        <w:pStyle w:val="Textoindependiente"/>
        <w:spacing w:before="1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242852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A5F" w:rsidRDefault="003D6B3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2cVY+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A4A5F" w:rsidRDefault="003D6B3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A5F" w:rsidRDefault="007A4A5F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86"/>
        <w:gridCol w:w="5462"/>
      </w:tblGrid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MODELO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M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322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APERTURA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AUTOCENTRADOR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20"/>
                <w:sz w:val="20"/>
              </w:rPr>
              <w:t>11"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÷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22"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(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&gt;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&lt;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spacing w:val="-10"/>
                <w:w w:val="120"/>
                <w:sz w:val="20"/>
              </w:rPr>
              <w:t>)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APERTURA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AUTOCENTRADOR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20"/>
                <w:sz w:val="20"/>
              </w:rPr>
              <w:t>13"</w:t>
            </w:r>
            <w:r>
              <w:rPr>
                <w:spacing w:val="-16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÷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25"</w:t>
            </w:r>
            <w:r>
              <w:rPr>
                <w:spacing w:val="43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(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&lt;</w:t>
            </w:r>
            <w:r>
              <w:rPr>
                <w:spacing w:val="42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&gt;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spacing w:val="-10"/>
                <w:w w:val="120"/>
                <w:sz w:val="20"/>
              </w:rPr>
              <w:t>)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FUERZA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DESTALON(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PALETA)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(10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BAR)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15,000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20"/>
              </w:rPr>
              <w:t>Nm</w:t>
            </w:r>
            <w:proofErr w:type="spellEnd"/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APERTURA PALA </w:t>
            </w:r>
            <w:r>
              <w:rPr>
                <w:spacing w:val="-2"/>
                <w:sz w:val="20"/>
              </w:rPr>
              <w:t>DESTALONADORA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 xml:space="preserve">320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DIAMETRO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MAXIMO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NEUMATICO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 xml:space="preserve">980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ANCHO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MAXIMO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20"/>
                <w:sz w:val="20"/>
              </w:rPr>
              <w:t>3</w:t>
            </w:r>
            <w:r>
              <w:rPr>
                <w:spacing w:val="-11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÷</w:t>
            </w:r>
            <w:r>
              <w:rPr>
                <w:spacing w:val="-11"/>
                <w:w w:val="120"/>
                <w:sz w:val="20"/>
              </w:rPr>
              <w:t xml:space="preserve"> </w:t>
            </w:r>
            <w:r>
              <w:rPr>
                <w:spacing w:val="-5"/>
                <w:w w:val="120"/>
                <w:sz w:val="20"/>
              </w:rPr>
              <w:t>12"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PRESION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TRABAJO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10</w:t>
            </w:r>
            <w:r>
              <w:rPr>
                <w:spacing w:val="55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Bar.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NIVEL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RUIDO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20"/>
                <w:sz w:val="20"/>
              </w:rPr>
              <w:t>≤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70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dB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(A)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MOTOR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VELOCIDAD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0,75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Kw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400V-</w:t>
            </w:r>
            <w:r>
              <w:rPr>
                <w:spacing w:val="-4"/>
                <w:sz w:val="20"/>
              </w:rPr>
              <w:t>50Hz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TORQUE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MAX.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AUTOCENTRADOR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1200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20"/>
              </w:rPr>
              <w:t>Nm</w:t>
            </w:r>
            <w:proofErr w:type="spellEnd"/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PESO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MAQUINA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322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FS)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 xml:space="preserve">208 </w:t>
            </w:r>
            <w:r>
              <w:rPr>
                <w:spacing w:val="-5"/>
                <w:w w:val="105"/>
                <w:sz w:val="20"/>
              </w:rPr>
              <w:t>Kg.</w:t>
            </w:r>
          </w:p>
        </w:tc>
      </w:tr>
      <w:tr w:rsidR="007A4A5F">
        <w:trPr>
          <w:trHeight w:val="453"/>
        </w:trPr>
        <w:tc>
          <w:tcPr>
            <w:tcW w:w="5286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GARANTIA</w:t>
            </w:r>
          </w:p>
        </w:tc>
        <w:tc>
          <w:tcPr>
            <w:tcW w:w="5462" w:type="dxa"/>
          </w:tcPr>
          <w:p w:rsidR="007A4A5F" w:rsidRDefault="003D6B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Año.</w:t>
            </w:r>
          </w:p>
        </w:tc>
      </w:tr>
    </w:tbl>
    <w:p w:rsidR="007A4A5F" w:rsidRDefault="007A4A5F">
      <w:pPr>
        <w:pStyle w:val="TableParagraph"/>
        <w:rPr>
          <w:sz w:val="20"/>
        </w:rPr>
        <w:sectPr w:rsidR="007A4A5F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7A4A5F" w:rsidRDefault="003D6B3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BB25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A4A5F" w:rsidRDefault="007A4A5F">
      <w:pPr>
        <w:pStyle w:val="Textoindependiente"/>
        <w:rPr>
          <w:sz w:val="20"/>
        </w:rPr>
      </w:pPr>
    </w:p>
    <w:p w:rsidR="007A4A5F" w:rsidRDefault="007A4A5F">
      <w:pPr>
        <w:pStyle w:val="Textoindependiente"/>
        <w:rPr>
          <w:sz w:val="20"/>
        </w:rPr>
      </w:pPr>
    </w:p>
    <w:p w:rsidR="007A4A5F" w:rsidRDefault="003D6B35">
      <w:pPr>
        <w:pStyle w:val="Textoindependiente"/>
        <w:spacing w:before="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206374</wp:posOffset>
            </wp:positionV>
            <wp:extent cx="2213702" cy="2242756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3180596</wp:posOffset>
            </wp:positionH>
            <wp:positionV relativeFrom="paragraph">
              <wp:posOffset>218029</wp:posOffset>
            </wp:positionV>
            <wp:extent cx="1702401" cy="219046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5552460</wp:posOffset>
            </wp:positionH>
            <wp:positionV relativeFrom="paragraph">
              <wp:posOffset>218029</wp:posOffset>
            </wp:positionV>
            <wp:extent cx="1609437" cy="219046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A5F" w:rsidRDefault="007A4A5F">
      <w:pPr>
        <w:pStyle w:val="Textoindependiente"/>
        <w:rPr>
          <w:sz w:val="20"/>
        </w:rPr>
      </w:pPr>
    </w:p>
    <w:p w:rsidR="007A4A5F" w:rsidRDefault="007A4A5F">
      <w:pPr>
        <w:pStyle w:val="Textoindependiente"/>
        <w:rPr>
          <w:sz w:val="20"/>
        </w:rPr>
      </w:pPr>
    </w:p>
    <w:p w:rsidR="007A4A5F" w:rsidRDefault="007A4A5F">
      <w:pPr>
        <w:pStyle w:val="Textoindependiente"/>
        <w:rPr>
          <w:sz w:val="20"/>
        </w:rPr>
      </w:pPr>
    </w:p>
    <w:p w:rsidR="007A4A5F" w:rsidRDefault="003D6B35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808732</wp:posOffset>
            </wp:positionH>
            <wp:positionV relativeFrom="paragraph">
              <wp:posOffset>252003</wp:posOffset>
            </wp:positionV>
            <wp:extent cx="1795365" cy="219046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3180596</wp:posOffset>
            </wp:positionH>
            <wp:positionV relativeFrom="paragraph">
              <wp:posOffset>252003</wp:posOffset>
            </wp:positionV>
            <wp:extent cx="1702401" cy="219046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5319353</wp:posOffset>
            </wp:positionH>
            <wp:positionV relativeFrom="paragraph">
              <wp:posOffset>252003</wp:posOffset>
            </wp:positionV>
            <wp:extent cx="1841847" cy="228342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8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A5F" w:rsidRDefault="007A4A5F">
      <w:pPr>
        <w:pStyle w:val="Textoindependiente"/>
        <w:rPr>
          <w:sz w:val="20"/>
        </w:rPr>
      </w:pPr>
    </w:p>
    <w:p w:rsidR="007A4A5F" w:rsidRDefault="007A4A5F">
      <w:pPr>
        <w:pStyle w:val="Textoindependiente"/>
        <w:rPr>
          <w:sz w:val="20"/>
        </w:rPr>
      </w:pPr>
    </w:p>
    <w:p w:rsidR="007A4A5F" w:rsidRDefault="003D6B35">
      <w:pPr>
        <w:pStyle w:val="Textoindependiente"/>
        <w:spacing w:before="20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294148</wp:posOffset>
            </wp:positionV>
            <wp:extent cx="2213702" cy="233572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294148</wp:posOffset>
            </wp:positionV>
            <wp:extent cx="2213702" cy="2335720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294148</wp:posOffset>
            </wp:positionV>
            <wp:extent cx="2213702" cy="2242756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A5F" w:rsidRDefault="007A4A5F">
      <w:pPr>
        <w:pStyle w:val="Textoindependiente"/>
        <w:rPr>
          <w:sz w:val="20"/>
        </w:rPr>
        <w:sectPr w:rsidR="007A4A5F">
          <w:pgSz w:w="11910" w:h="16840"/>
          <w:pgMar w:top="1300" w:right="425" w:bottom="280" w:left="425" w:header="283" w:footer="0" w:gutter="0"/>
          <w:cols w:space="720"/>
        </w:sectPr>
      </w:pPr>
    </w:p>
    <w:p w:rsidR="007A4A5F" w:rsidRDefault="007A4A5F">
      <w:pPr>
        <w:pStyle w:val="Textoindependiente"/>
        <w:spacing w:before="10"/>
        <w:rPr>
          <w:sz w:val="10"/>
        </w:rPr>
      </w:pPr>
    </w:p>
    <w:p w:rsidR="007A4A5F" w:rsidRDefault="003D6B35">
      <w:pPr>
        <w:ind w:left="187"/>
        <w:rPr>
          <w:position w:val="59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33572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position w:val="59"/>
          <w:sz w:val="20"/>
          <w:lang w:val="es-CL" w:eastAsia="es-CL"/>
        </w:rPr>
        <w:drawing>
          <wp:inline distT="0" distB="0" distL="0" distR="0">
            <wp:extent cx="2213702" cy="162687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A5F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B35" w:rsidRDefault="003D6B35">
      <w:r>
        <w:separator/>
      </w:r>
    </w:p>
  </w:endnote>
  <w:endnote w:type="continuationSeparator" w:id="0">
    <w:p w:rsidR="003D6B35" w:rsidRDefault="003D6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B35" w:rsidRDefault="003D6B35">
      <w:r>
        <w:separator/>
      </w:r>
    </w:p>
  </w:footnote>
  <w:footnote w:type="continuationSeparator" w:id="0">
    <w:p w:rsidR="003D6B35" w:rsidRDefault="003D6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A5F" w:rsidRDefault="00C519A5">
    <w:pPr>
      <w:pStyle w:val="Textoindependiente"/>
      <w:spacing w:line="14" w:lineRule="auto"/>
      <w:rPr>
        <w:sz w:val="20"/>
      </w:rPr>
    </w:pPr>
    <w:r w:rsidRPr="00C519A5">
      <w:rPr>
        <w:noProof/>
        <w:sz w:val="20"/>
        <w:lang w:val="es-CL" w:eastAsia="es-CL"/>
      </w:rPr>
      <w:drawing>
        <wp:inline distT="0" distB="0" distL="0" distR="0">
          <wp:extent cx="1900237" cy="1068883"/>
          <wp:effectExtent l="0" t="0" r="5080" b="0"/>
          <wp:docPr id="24" name="Imagen 2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496" cy="1078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D6B35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5168" behindDoc="1" locked="0" layoutInCell="1" allowOverlap="1">
              <wp:simplePos x="0" y="0"/>
              <wp:positionH relativeFrom="page">
                <wp:posOffset>2218385</wp:posOffset>
              </wp:positionH>
              <wp:positionV relativeFrom="page">
                <wp:posOffset>337907</wp:posOffset>
              </wp:positionV>
              <wp:extent cx="49923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23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4A5F" w:rsidRDefault="003D6B35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-2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SEMIAUTOMATICA</w:t>
                          </w:r>
                          <w:r>
                            <w:rPr>
                              <w:b/>
                              <w:spacing w:val="-2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220v/1/50HZ</w:t>
                          </w:r>
                          <w:r>
                            <w:rPr>
                              <w:b/>
                              <w:spacing w:val="-2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M322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74.7pt;margin-top:26.6pt;width:393.1pt;height:18.3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" filled="f" stroked="f">
              <v:path arrowok="t"/>
              <v:textbox inset="0,0,0,0">
                <w:txbxContent>
                  <w:p w:rsidR="007A4A5F" w:rsidRDefault="003D6B35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-2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SEMIAUTOMATICA</w:t>
                    </w:r>
                    <w:r>
                      <w:rPr>
                        <w:b/>
                        <w:spacing w:val="-2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220v/1/50HZ</w:t>
                    </w:r>
                    <w:r>
                      <w:rPr>
                        <w:b/>
                        <w:spacing w:val="-2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M322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A5F" w:rsidRDefault="007A4A5F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5F"/>
    <w:rsid w:val="003D6B35"/>
    <w:rsid w:val="007A4A5F"/>
    <w:rsid w:val="00C5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09CB69-3704-4A54-8262-E7D32715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8"/>
      <w:ind w:left="114"/>
    </w:pPr>
  </w:style>
  <w:style w:type="paragraph" w:styleId="Encabezado">
    <w:name w:val="header"/>
    <w:basedOn w:val="Normal"/>
    <w:link w:val="EncabezadoCar"/>
    <w:uiPriority w:val="99"/>
    <w:unhideWhenUsed/>
    <w:rsid w:val="00C519A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19A5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19A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19A5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2026-08-03T22:18:00Z</dcterms:created>
  <dcterms:modified xsi:type="dcterms:W3CDTF">2026-08-03T22:18:00Z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