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0D1" w:rsidRDefault="0009388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D7C6D2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F10D1" w:rsidRDefault="00FF10D1">
      <w:pPr>
        <w:pStyle w:val="Textoindependiente"/>
        <w:spacing w:before="40"/>
        <w:rPr>
          <w:rFonts w:ascii="Times New Roman"/>
        </w:rPr>
      </w:pPr>
    </w:p>
    <w:p w:rsidR="00FF10D1" w:rsidRDefault="00093886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38895</w:t>
      </w:r>
    </w:p>
    <w:p w:rsidR="00FF10D1" w:rsidRDefault="00093886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GATAS</w:t>
      </w:r>
      <w:r>
        <w:rPr>
          <w:spacing w:val="40"/>
        </w:rPr>
        <w:t xml:space="preserve"> </w:t>
      </w:r>
      <w:r>
        <w:rPr>
          <w:spacing w:val="-2"/>
        </w:rPr>
        <w:t>CAIMAN</w:t>
      </w:r>
    </w:p>
    <w:p w:rsidR="00FF10D1" w:rsidRDefault="00093886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EE77C3">
        <w:rPr>
          <w:b w:val="0"/>
          <w:spacing w:val="-10"/>
          <w:w w:val="105"/>
        </w:rPr>
        <w:t>MEGA (ESPAÑOLA)</w:t>
      </w:r>
    </w:p>
    <w:p w:rsidR="00FF10D1" w:rsidRDefault="00093886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F10D1" w:rsidRDefault="0009388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F10D1" w:rsidRDefault="0009388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F10D1" w:rsidRDefault="00FF10D1">
      <w:pPr>
        <w:pStyle w:val="Textoindependiente"/>
        <w:spacing w:before="3"/>
      </w:pPr>
    </w:p>
    <w:p w:rsidR="00FF10D1" w:rsidRDefault="00093886">
      <w:pPr>
        <w:pStyle w:val="Textoindependiente"/>
        <w:spacing w:line="331" w:lineRule="auto"/>
        <w:ind w:left="141" w:right="146"/>
      </w:pPr>
      <w:r>
        <w:t>CARACTERÍSTICAS: Gata hidráulica caimán de 6 toneladas. Diseño depurado y excelente calidad de realización</w:t>
      </w:r>
      <w:r>
        <w:rPr>
          <w:spacing w:val="23"/>
        </w:rPr>
        <w:t xml:space="preserve"> </w:t>
      </w:r>
      <w:r>
        <w:t>gracias</w:t>
      </w:r>
      <w:r>
        <w:rPr>
          <w:spacing w:val="23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uso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tecnologías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vanguardia.</w:t>
      </w:r>
      <w:r w:rsidR="00EE77C3">
        <w:t xml:space="preserve"> </w:t>
      </w:r>
      <w:r>
        <w:t>El</w:t>
      </w:r>
      <w:r>
        <w:rPr>
          <w:spacing w:val="23"/>
        </w:rPr>
        <w:t xml:space="preserve"> </w:t>
      </w:r>
      <w:r>
        <w:t>asa</w:t>
      </w:r>
      <w:r>
        <w:rPr>
          <w:spacing w:val="23"/>
        </w:rPr>
        <w:t xml:space="preserve"> </w:t>
      </w:r>
      <w:r>
        <w:t>ergonómica</w:t>
      </w:r>
      <w:r>
        <w:rPr>
          <w:spacing w:val="23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empuñadura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goma permite el manejo desde cualquier posición.</w:t>
      </w:r>
      <w:r w:rsidR="00EE77C3">
        <w:t xml:space="preserve"> </w:t>
      </w:r>
      <w:r>
        <w:t>Ruedas de poliamida que mejoran la maniobrabilidad, no dañan el suelo, no se oxidan y son silenciosas.</w:t>
      </w:r>
      <w:r w:rsidR="00EE77C3">
        <w:t xml:space="preserve"> </w:t>
      </w:r>
      <w:bookmarkStart w:id="0" w:name="_GoBack"/>
      <w:bookmarkEnd w:id="0"/>
      <w:r>
        <w:t xml:space="preserve">Óptimo aprovechamiento y reparto de material gracias a las </w:t>
      </w:r>
      <w:r>
        <w:t>aberturas laterales. Más ligeros pero más robustos. * Dispositivo de control de descenso LCS.* Válvula de seguridad contra sobrecargas</w:t>
      </w:r>
      <w:proofErr w:type="gramStart"/>
      <w:r>
        <w:t>..</w:t>
      </w:r>
      <w:proofErr w:type="gramEnd"/>
      <w:r>
        <w:t>* Paraliza la operación si el usuario pierde involuntariamente el control.* Limitador hidráulico de recorrido.</w:t>
      </w:r>
    </w:p>
    <w:p w:rsidR="00FF10D1" w:rsidRDefault="00FF10D1">
      <w:pPr>
        <w:pStyle w:val="Textoindependiente"/>
        <w:rPr>
          <w:sz w:val="20"/>
        </w:rPr>
      </w:pPr>
    </w:p>
    <w:p w:rsidR="00FF10D1" w:rsidRDefault="00093886">
      <w:pPr>
        <w:pStyle w:val="Textoindependiente"/>
        <w:spacing w:before="1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243182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F10D1" w:rsidRDefault="0009388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0QJC&#10;CuAAAAAJAQAADwAAAGRycy9kb3ducmV2LnhtbEyPQWvCQBSE74X+h+UVequbGLQasxGRticpVAvF&#10;2zP7TILZtyG7JvHfdz21x2GGmW+y9Wga0VPnassK4kkEgriwuuZSwffh/WUBwnlkjY1lUnAjB+v8&#10;8SHDVNuBv6jf+1KEEnYpKqi8b1MpXVGRQTexLXHwzrYz6IPsSqk7HEK5aeQ0iubSYM1hocKWthUV&#10;l/3VKPgYcNgk8Vu/u5y3t+Nh9vmzi0mp56dxswLhafR/YbjjB3TIA9PJXlk70SiYzV9DUkGySEDc&#10;/ThJliBOCpbTCGSeyf8P8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0QJCC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F10D1" w:rsidRDefault="0009388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F10D1" w:rsidRDefault="00FF10D1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5"/>
                <w:sz w:val="21"/>
              </w:rPr>
              <w:t>T6</w:t>
            </w:r>
          </w:p>
        </w:tc>
      </w:tr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Toneladas</w:t>
            </w:r>
          </w:p>
        </w:tc>
      </w:tr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MINIMA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170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MAXIMA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580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w w:val="105"/>
                <w:sz w:val="21"/>
              </w:rPr>
              <w:t>LARGO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MAXIMO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CON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ASA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EXTENDIDA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2.215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FF10D1">
        <w:trPr>
          <w:trHeight w:val="730"/>
        </w:trPr>
        <w:tc>
          <w:tcPr>
            <w:tcW w:w="5566" w:type="dxa"/>
          </w:tcPr>
          <w:p w:rsidR="00FF10D1" w:rsidRDefault="00093886">
            <w:pPr>
              <w:pStyle w:val="TableParagraph"/>
              <w:spacing w:before="240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10"/>
                <w:sz w:val="21"/>
              </w:rPr>
              <w:t>81</w:t>
            </w:r>
            <w:r>
              <w:rPr>
                <w:spacing w:val="-16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FF10D1">
        <w:trPr>
          <w:trHeight w:val="981"/>
        </w:trPr>
        <w:tc>
          <w:tcPr>
            <w:tcW w:w="5566" w:type="dxa"/>
          </w:tcPr>
          <w:p w:rsidR="00FF10D1" w:rsidRDefault="00FF10D1">
            <w:pPr>
              <w:pStyle w:val="TableParagraph"/>
              <w:spacing w:before="122"/>
              <w:ind w:left="0"/>
              <w:rPr>
                <w:sz w:val="21"/>
              </w:rPr>
            </w:pPr>
          </w:p>
          <w:p w:rsidR="00FF10D1" w:rsidRDefault="00093886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FF10D1" w:rsidRDefault="00093886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FF10D1" w:rsidRDefault="00FF10D1">
      <w:pPr>
        <w:pStyle w:val="TableParagraph"/>
        <w:rPr>
          <w:sz w:val="21"/>
        </w:rPr>
        <w:sectPr w:rsidR="00FF10D1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FF10D1" w:rsidRDefault="0009388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7DDA69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F10D1" w:rsidRDefault="00FF10D1">
      <w:pPr>
        <w:pStyle w:val="Textoindependiente"/>
        <w:rPr>
          <w:sz w:val="20"/>
        </w:rPr>
      </w:pPr>
    </w:p>
    <w:p w:rsidR="00FF10D1" w:rsidRDefault="00FF10D1">
      <w:pPr>
        <w:pStyle w:val="Textoindependiente"/>
        <w:rPr>
          <w:sz w:val="20"/>
        </w:rPr>
      </w:pPr>
    </w:p>
    <w:p w:rsidR="00FF10D1" w:rsidRDefault="00093886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10D1" w:rsidRDefault="00FF10D1">
      <w:pPr>
        <w:pStyle w:val="Textoindependiente"/>
        <w:rPr>
          <w:sz w:val="20"/>
        </w:rPr>
      </w:pPr>
    </w:p>
    <w:p w:rsidR="00FF10D1" w:rsidRDefault="00FF10D1">
      <w:pPr>
        <w:pStyle w:val="Textoindependiente"/>
        <w:rPr>
          <w:sz w:val="20"/>
        </w:rPr>
      </w:pPr>
    </w:p>
    <w:p w:rsidR="00FF10D1" w:rsidRDefault="00FF10D1">
      <w:pPr>
        <w:pStyle w:val="Textoindependiente"/>
        <w:rPr>
          <w:sz w:val="20"/>
        </w:rPr>
      </w:pPr>
    </w:p>
    <w:p w:rsidR="00FF10D1" w:rsidRDefault="00093886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222777</wp:posOffset>
            </wp:positionV>
            <wp:extent cx="2213702" cy="226018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222777</wp:posOffset>
            </wp:positionV>
            <wp:extent cx="2167220" cy="2260187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10D1" w:rsidRDefault="00FF10D1">
      <w:pPr>
        <w:pStyle w:val="Textoindependiente"/>
        <w:rPr>
          <w:sz w:val="20"/>
        </w:rPr>
      </w:pPr>
    </w:p>
    <w:p w:rsidR="00FF10D1" w:rsidRDefault="00FF10D1">
      <w:pPr>
        <w:pStyle w:val="Textoindependiente"/>
        <w:rPr>
          <w:sz w:val="20"/>
        </w:rPr>
      </w:pPr>
    </w:p>
    <w:p w:rsidR="00FF10D1" w:rsidRDefault="00FF10D1">
      <w:pPr>
        <w:pStyle w:val="Textoindependiente"/>
        <w:rPr>
          <w:sz w:val="20"/>
        </w:rPr>
      </w:pPr>
    </w:p>
    <w:p w:rsidR="00FF10D1" w:rsidRDefault="00093886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470728</wp:posOffset>
            </wp:positionH>
            <wp:positionV relativeFrom="paragraph">
              <wp:posOffset>251603</wp:posOffset>
            </wp:positionV>
            <wp:extent cx="2132359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235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10D1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886" w:rsidRDefault="00093886">
      <w:r>
        <w:separator/>
      </w:r>
    </w:p>
  </w:endnote>
  <w:endnote w:type="continuationSeparator" w:id="0">
    <w:p w:rsidR="00093886" w:rsidRDefault="0009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886" w:rsidRDefault="00093886">
      <w:r>
        <w:separator/>
      </w:r>
    </w:p>
  </w:footnote>
  <w:footnote w:type="continuationSeparator" w:id="0">
    <w:p w:rsidR="00093886" w:rsidRDefault="00093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0D1" w:rsidRDefault="00EE77C3">
    <w:pPr>
      <w:pStyle w:val="Textoindependiente"/>
      <w:spacing w:line="14" w:lineRule="auto"/>
      <w:rPr>
        <w:sz w:val="20"/>
      </w:rPr>
    </w:pPr>
    <w:r w:rsidRPr="00EE77C3">
      <w:rPr>
        <w:noProof/>
        <w:sz w:val="20"/>
        <w:lang w:val="es-CL" w:eastAsia="es-CL"/>
      </w:rPr>
      <w:drawing>
        <wp:inline distT="0" distB="0" distL="0" distR="0">
          <wp:extent cx="2514600" cy="1414463"/>
          <wp:effectExtent l="0" t="0" r="0" b="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450" cy="1416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388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20768" behindDoc="1" locked="0" layoutInCell="1" allowOverlap="1">
              <wp:simplePos x="0" y="0"/>
              <wp:positionH relativeFrom="page">
                <wp:posOffset>3344926</wp:posOffset>
              </wp:positionH>
              <wp:positionV relativeFrom="page">
                <wp:posOffset>337907</wp:posOffset>
              </wp:positionV>
              <wp:extent cx="386842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842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F10D1" w:rsidRDefault="0009388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GATA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CAIMAN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HIDRAULICA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Toneladas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T6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3.4pt;margin-top:26.6pt;width:304.6pt;height:18.3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PeTqAEAAD8DAAAOAAAAZHJzL2Uyb0RvYy54bWysUsFu2zAMvQ/oPwi6L0rcogiMOMW2YsOA&#10;Yh3Q7gNkWYqFWaIqKrHz96UUJy2227CLTJlPj3yP3NxNbmAHHdGCb/hqseRMewWd9buG/3r++nHN&#10;GSbpOzmA1w0/auR326sPmzHUuoIehk5HRiQe6zE0vE8p1EKg6rWTuICgPSUNRCcTXeNOdFGOxO4G&#10;US2Xt2KE2IUISiPS3/tTkm8LvzFapUdjUCc2NJx6S+WM5WzzKbYbWe+iDL1VcxvyH7pw0noqeqG6&#10;l0myfbR/UTmrIiCYtFDgBBhjlS4aSM1q+Yeap14GXbSQORguNuH/o1U/Dj8js13DK868dDSiZz2l&#10;FiZWZXPGgDVhngKh0vQZJhpyEYrhAdRvJIh4hzk9QEJnMyYTXf6STEYPyf/jxXMqwhT9vF7frm8q&#10;SinKVdfVzaoMRby9DhHTNw2O5aDhkWZaOpCHB0y5vqzPkLmZU/3cVpraaVbRQnckESPNuuH4spdR&#10;czZ892RmXoxzEM9Bew5iGr5AWZ+sxcOnfQJjS+Vc4sQ7V6YplYbmjcpr8P5eUG97v30FAAD//wMA&#10;UEsDBBQABgAIAAAAIQAO6rSG4AAAAAoBAAAPAAAAZHJzL2Rvd25yZXYueG1sTI/BTsMwEETvSPyD&#10;tUjcqNNUDSHEqVBRxQFxaKFSj25s4oh4Hdlu6v492xPcZjWj2Tf1KtmBTdqH3qGA+SwDprF1qsdO&#10;wNfn5qEEFqJEJQeHWsBFB1g1tze1rJQ741ZPu9gxKsFQSQEmxrHiPLRGWxlmbtRI3rfzVkY6fceV&#10;l2cqtwPPs6zgVvZIH4wc9dro9md3sgL263Hzng5GfkxL9faaP24vvk1C3N+ll2dgUaf4F4YrPqFD&#10;Q0xHd0IV2CBgmReEHkkscmDXwHxR0LqjgPKpBN7U/P+E5hcAAP//AwBQSwECLQAUAAYACAAAACEA&#10;toM4kv4AAADhAQAAEwAAAAAAAAAAAAAAAAAAAAAAW0NvbnRlbnRfVHlwZXNdLnhtbFBLAQItABQA&#10;BgAIAAAAIQA4/SH/1gAAAJQBAAALAAAAAAAAAAAAAAAAAC8BAABfcmVscy8ucmVsc1BLAQItABQA&#10;BgAIAAAAIQAMOPeTqAEAAD8DAAAOAAAAAAAAAAAAAAAAAC4CAABkcnMvZTJvRG9jLnhtbFBLAQIt&#10;ABQABgAIAAAAIQAO6rSG4AAAAAoBAAAPAAAAAAAAAAAAAAAAAAIEAABkcnMvZG93bnJldi54bWxQ&#10;SwUGAAAAAAQABADzAAAADwUAAAAA&#10;" filled="f" stroked="f">
              <v:path arrowok="t"/>
              <v:textbox inset="0,0,0,0">
                <w:txbxContent>
                  <w:p w:rsidR="00FF10D1" w:rsidRDefault="0009388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GATA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CAIMAN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HIDRAULICA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Toneladas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T6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D1"/>
    <w:rsid w:val="00093886"/>
    <w:rsid w:val="00EE77C3"/>
    <w:rsid w:val="00FF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6C96E7-9498-48F4-A01E-6BCBF121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EE77C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77C3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E77C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77C3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2026-08-03T22:32:00Z</dcterms:created>
  <dcterms:modified xsi:type="dcterms:W3CDTF">2026-08-03T22:32:00Z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